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14" w:rsidRPr="00FD4A7D" w:rsidRDefault="00105A14" w:rsidP="00105A14">
      <w:pPr>
        <w:ind w:firstLine="720"/>
        <w:jc w:val="center"/>
        <w:rPr>
          <w:rFonts w:ascii="Tahoma" w:hAnsi="Tahoma" w:cs="Tahoma"/>
          <w:b/>
          <w:sz w:val="48"/>
          <w:szCs w:val="48"/>
          <w:lang w:val="ro-RO"/>
        </w:rPr>
      </w:pPr>
      <w:r w:rsidRPr="00FD4A7D">
        <w:rPr>
          <w:rFonts w:ascii="Tahoma" w:hAnsi="Tahoma" w:cs="Tahoma"/>
          <w:b/>
          <w:sz w:val="48"/>
          <w:szCs w:val="48"/>
          <w:lang w:val="ro-RO"/>
        </w:rPr>
        <w:t>ANUNȚ URGENT</w:t>
      </w:r>
    </w:p>
    <w:p w:rsidR="00FD4A7D" w:rsidRDefault="00FD4A7D" w:rsidP="00105A14">
      <w:pPr>
        <w:ind w:firstLine="720"/>
        <w:jc w:val="center"/>
        <w:rPr>
          <w:rFonts w:ascii="Tahoma" w:hAnsi="Tahoma" w:cs="Tahoma"/>
          <w:b/>
          <w:sz w:val="36"/>
          <w:szCs w:val="36"/>
          <w:lang w:val="ro-RO"/>
        </w:rPr>
      </w:pPr>
    </w:p>
    <w:p w:rsidR="00105A14" w:rsidRDefault="00105A14" w:rsidP="0045304D">
      <w:pPr>
        <w:ind w:firstLine="720"/>
        <w:jc w:val="both"/>
        <w:rPr>
          <w:rFonts w:ascii="Tahoma" w:hAnsi="Tahoma" w:cs="Tahoma"/>
          <w:b/>
          <w:sz w:val="36"/>
          <w:szCs w:val="36"/>
          <w:lang w:val="ro-RO"/>
        </w:rPr>
      </w:pPr>
    </w:p>
    <w:p w:rsidR="0045304D" w:rsidRPr="00105A14" w:rsidRDefault="0045304D" w:rsidP="0045304D">
      <w:pPr>
        <w:ind w:firstLine="720"/>
        <w:jc w:val="both"/>
        <w:rPr>
          <w:rFonts w:ascii="Tahoma" w:hAnsi="Tahoma" w:cs="Tahoma"/>
          <w:b/>
          <w:sz w:val="36"/>
          <w:szCs w:val="36"/>
          <w:lang w:val="ro-RO"/>
        </w:rPr>
      </w:pPr>
      <w:r w:rsidRPr="00105A14">
        <w:rPr>
          <w:rFonts w:ascii="Tahoma" w:hAnsi="Tahoma" w:cs="Tahoma"/>
          <w:b/>
          <w:sz w:val="36"/>
          <w:szCs w:val="36"/>
          <w:lang w:val="ro-RO"/>
        </w:rPr>
        <w:t>Primăria Municipiului Giurgiu anunță  recrutarea de personal</w:t>
      </w:r>
      <w:r w:rsidR="00105A14" w:rsidRPr="00105A14">
        <w:rPr>
          <w:rFonts w:ascii="Tahoma" w:hAnsi="Tahoma" w:cs="Tahoma"/>
          <w:b/>
          <w:sz w:val="36"/>
          <w:szCs w:val="36"/>
          <w:lang w:val="ro-RO"/>
        </w:rPr>
        <w:t xml:space="preserve"> </w:t>
      </w:r>
      <w:r w:rsidRPr="00105A14">
        <w:rPr>
          <w:rFonts w:ascii="Tahoma" w:hAnsi="Tahoma" w:cs="Tahoma"/>
          <w:b/>
          <w:sz w:val="36"/>
          <w:szCs w:val="36"/>
          <w:lang w:val="ro-RO"/>
        </w:rPr>
        <w:t>care să desfășoare act</w:t>
      </w:r>
      <w:r w:rsidR="00105A14">
        <w:rPr>
          <w:rFonts w:ascii="Tahoma" w:hAnsi="Tahoma" w:cs="Tahoma"/>
          <w:b/>
          <w:sz w:val="36"/>
          <w:szCs w:val="36"/>
          <w:lang w:val="ro-RO"/>
        </w:rPr>
        <w:t>ivitatea în cadrul R</w:t>
      </w:r>
      <w:r w:rsidRPr="00105A14">
        <w:rPr>
          <w:rFonts w:ascii="Tahoma" w:hAnsi="Tahoma" w:cs="Tahoma"/>
          <w:b/>
          <w:sz w:val="36"/>
          <w:szCs w:val="36"/>
          <w:lang w:val="ro-RO"/>
        </w:rPr>
        <w:t>ecensământului populației și locuințelor RPL 2021, în calitate de RECENZOR.</w:t>
      </w:r>
    </w:p>
    <w:p w:rsidR="0045304D" w:rsidRPr="00105A14" w:rsidRDefault="0045304D" w:rsidP="0045304D">
      <w:pPr>
        <w:ind w:firstLine="720"/>
        <w:jc w:val="both"/>
        <w:rPr>
          <w:rFonts w:ascii="Tahoma" w:hAnsi="Tahoma" w:cs="Tahoma"/>
          <w:b/>
          <w:sz w:val="36"/>
          <w:szCs w:val="36"/>
          <w:lang w:val="ro-RO"/>
        </w:rPr>
      </w:pPr>
      <w:r w:rsidRPr="00105A14">
        <w:rPr>
          <w:rFonts w:ascii="Tahoma" w:hAnsi="Tahoma" w:cs="Tahoma"/>
          <w:b/>
          <w:sz w:val="36"/>
          <w:szCs w:val="36"/>
          <w:lang w:val="ro-RO"/>
        </w:rPr>
        <w:t>Persoanele interesate pot depune cereri la sediul Primăriei Municipiului Giurgiu</w:t>
      </w:r>
      <w:r w:rsidR="00105A14" w:rsidRPr="00105A14">
        <w:rPr>
          <w:rFonts w:ascii="Tahoma" w:hAnsi="Tahoma" w:cs="Tahoma"/>
          <w:b/>
          <w:sz w:val="36"/>
          <w:szCs w:val="36"/>
          <w:lang w:val="ro-RO"/>
        </w:rPr>
        <w:t>. Relații suplimentare se pot obține la  nr. telefon 0246/215631, int.108.</w:t>
      </w:r>
    </w:p>
    <w:sectPr w:rsidR="0045304D" w:rsidRPr="00105A14" w:rsidSect="0045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304D"/>
    <w:rsid w:val="00105A14"/>
    <w:rsid w:val="0045304D"/>
    <w:rsid w:val="00FD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VioleraSranciu</dc:creator>
  <cp:keywords/>
  <dc:description/>
  <cp:lastModifiedBy>VioleraSranciu</cp:lastModifiedBy>
  <cp:revision>3</cp:revision>
  <cp:lastPrinted>2022-06-21T09:40:00Z</cp:lastPrinted>
  <dcterms:created xsi:type="dcterms:W3CDTF">2022-06-21T09:16:00Z</dcterms:created>
  <dcterms:modified xsi:type="dcterms:W3CDTF">2022-06-21T09:40:00Z</dcterms:modified>
</cp:coreProperties>
</file>